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89936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148"/>
        <w:jc w:val="right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 </w:t>
      </w:r>
    </w:p>
    <w:tbl>
      <w:tblPr>
        <w:tblStyle w:val="a"/>
        <w:tblW w:w="9334" w:type="dxa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4"/>
      </w:tblGrid>
      <w:tr w:rsidR="00680B66" w14:paraId="01351555" w14:textId="77777777" w:rsidTr="005D3C55">
        <w:trPr>
          <w:trHeight w:val="1089"/>
        </w:trPr>
        <w:tc>
          <w:tcPr>
            <w:tcW w:w="9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A328" w14:textId="77777777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Règlement intérieur de l’école primaire</w:t>
            </w:r>
          </w:p>
          <w:p w14:paraId="1DC1F6CC" w14:textId="77777777" w:rsidR="00680B66" w:rsidRPr="005D3C55" w:rsidRDefault="0068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525AB9A" w14:textId="2BA72EF6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Année scolaire 202</w:t>
            </w:r>
            <w:r w:rsidR="00FA4C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202</w:t>
            </w:r>
            <w:r w:rsidR="00FA4C3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14:paraId="6C7FFDF2" w14:textId="77777777" w:rsidR="00680B66" w:rsidRDefault="00680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3E233B" w14:textId="612B8B93" w:rsidR="005D3C55" w:rsidRDefault="009D6472" w:rsidP="005D3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72" w:right="2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 présent règlement a pour but d’assurer le bon fonctionnement de l’école et d’assurer la sécurité d</w:t>
      </w:r>
      <w:r w:rsidR="00FA4C37">
        <w:rPr>
          <w:rFonts w:ascii="Times New Roman" w:eastAsia="Times New Roman" w:hAnsi="Times New Roman" w:cs="Times New Roman"/>
          <w:b/>
          <w:color w:val="000000"/>
        </w:rPr>
        <w:t>e la communauté scolaire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14:paraId="3BDA4641" w14:textId="77777777" w:rsidR="005D3C55" w:rsidRDefault="005D3C55" w:rsidP="005D3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72" w:right="2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FC611D1" w14:textId="77777777" w:rsidR="00680B66" w:rsidRPr="005D3C55" w:rsidRDefault="009D6472" w:rsidP="005D3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72" w:right="20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ère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partie : Fréquentation scolaire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CA64F7A" w14:textId="6D72D3E4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64" w:lineRule="auto"/>
        <w:ind w:left="412" w:right="169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L’inscription à l’</w:t>
      </w:r>
      <w:r w:rsidR="00FA4C37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>cole primaire implique l’engagement, p</w:t>
      </w:r>
      <w:r w:rsidR="00FA4C37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r la famille, d’une fréquentation</w:t>
      </w:r>
      <w:r w:rsidR="00FA4C37">
        <w:rPr>
          <w:rFonts w:ascii="Times New Roman" w:eastAsia="Times New Roman" w:hAnsi="Times New Roman" w:cs="Times New Roman"/>
          <w:color w:val="000000"/>
        </w:rPr>
        <w:t xml:space="preserve"> assidue</w:t>
      </w:r>
      <w:r>
        <w:rPr>
          <w:rFonts w:ascii="Times New Roman" w:eastAsia="Times New Roman" w:hAnsi="Times New Roman" w:cs="Times New Roman"/>
          <w:color w:val="000000"/>
        </w:rPr>
        <w:t xml:space="preserve">, souhaitable pour le développement de la personnalité de </w:t>
      </w:r>
      <w:r w:rsidR="00C447AA">
        <w:rPr>
          <w:rFonts w:ascii="Times New Roman" w:eastAsia="Times New Roman" w:hAnsi="Times New Roman" w:cs="Times New Roman"/>
          <w:color w:val="000000"/>
        </w:rPr>
        <w:t>l’enfant,</w:t>
      </w:r>
      <w:r>
        <w:rPr>
          <w:rFonts w:ascii="Times New Roman" w:eastAsia="Times New Roman" w:hAnsi="Times New Roman" w:cs="Times New Roman"/>
          <w:color w:val="000000"/>
        </w:rPr>
        <w:t xml:space="preserve"> Il y développera sa personnalité et fera l'apprentissage de la vie de groupe. </w:t>
      </w:r>
    </w:p>
    <w:p w14:paraId="0343B8EA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3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ème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partie : Vie scolaire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19A852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 : Horaires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5B3E49" w14:textId="77777777" w:rsidR="005D3C55" w:rsidRPr="005D3C55" w:rsidRDefault="005D3C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67167F6" w14:textId="21598D39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25" w:right="196" w:hanging="353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Les activités de l’</w:t>
      </w:r>
      <w:r w:rsidR="00FA4C37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>cole primaire sont réparties sur cinq jours par semaine. L</w:t>
      </w:r>
      <w:r w:rsidR="00FA4C37">
        <w:rPr>
          <w:rFonts w:ascii="Times New Roman" w:eastAsia="Times New Roman" w:hAnsi="Times New Roman" w:cs="Times New Roman"/>
          <w:color w:val="000000"/>
        </w:rPr>
        <w:t>’école est fermée le</w:t>
      </w:r>
      <w:r>
        <w:rPr>
          <w:rFonts w:ascii="Times New Roman" w:eastAsia="Times New Roman" w:hAnsi="Times New Roman" w:cs="Times New Roman"/>
          <w:color w:val="000000"/>
        </w:rPr>
        <w:t xml:space="preserve"> vendredi et le samedi. </w:t>
      </w:r>
    </w:p>
    <w:p w14:paraId="67AE2281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7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Les enfants sont accueillis </w:t>
      </w:r>
      <w:r w:rsidR="00FA4C37">
        <w:rPr>
          <w:rFonts w:ascii="Times New Roman" w:eastAsia="Times New Roman" w:hAnsi="Times New Roman" w:cs="Times New Roman"/>
          <w:color w:val="000000"/>
        </w:rPr>
        <w:t xml:space="preserve">le matin </w:t>
      </w:r>
      <w:r>
        <w:rPr>
          <w:rFonts w:ascii="Times New Roman" w:eastAsia="Times New Roman" w:hAnsi="Times New Roman" w:cs="Times New Roman"/>
          <w:color w:val="000000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</w:rPr>
        <w:t>7h4</w:t>
      </w:r>
      <w:r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à 08h00 </w:t>
      </w:r>
      <w:r w:rsidR="00FA4C37">
        <w:rPr>
          <w:rFonts w:ascii="Times New Roman" w:eastAsia="Times New Roman" w:hAnsi="Times New Roman" w:cs="Times New Roman"/>
          <w:b/>
          <w:color w:val="000000"/>
        </w:rPr>
        <w:t>au niveau de l’accès SUD de l’école</w:t>
      </w:r>
    </w:p>
    <w:p w14:paraId="1E6E9C69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Les élèves en retard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ne sont plus acceptés en classe après 8H45. </w:t>
      </w:r>
    </w:p>
    <w:p w14:paraId="1473310E" w14:textId="038B7A09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572" w:right="25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</w:rPr>
        <w:t>8h00 à 13h15</w:t>
      </w:r>
      <w:r>
        <w:rPr>
          <w:rFonts w:ascii="Times New Roman" w:eastAsia="Times New Roman" w:hAnsi="Times New Roman" w:cs="Times New Roman"/>
          <w:color w:val="000000"/>
        </w:rPr>
        <w:t xml:space="preserve">, les enfants bénéficient de séquences ayant des objectifs pédagogiques bien définis. </w:t>
      </w: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Horaires des récréations en </w:t>
      </w:r>
      <w:r w:rsidR="00FA4C37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>aternelle (</w:t>
      </w:r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  <w:color w:val="000000"/>
        </w:rPr>
        <w:t xml:space="preserve">ous les jours de la semaine) </w:t>
      </w:r>
    </w:p>
    <w:tbl>
      <w:tblPr>
        <w:tblStyle w:val="a0"/>
        <w:tblW w:w="8177" w:type="dxa"/>
        <w:tblInd w:w="1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7"/>
      </w:tblGrid>
      <w:tr w:rsidR="00680B66" w14:paraId="48E4EC71" w14:textId="77777777" w:rsidTr="005D3C55">
        <w:trPr>
          <w:trHeight w:val="113"/>
        </w:trPr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8F73" w14:textId="77777777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8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MS                                             GS</w:t>
            </w:r>
          </w:p>
        </w:tc>
      </w:tr>
      <w:tr w:rsidR="00680B66" w14:paraId="5B860A72" w14:textId="77777777" w:rsidTr="005D3C55">
        <w:trPr>
          <w:trHeight w:val="472"/>
        </w:trPr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97B3" w14:textId="77777777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09h15 - 09h40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09h50 – 10h10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10h10 – 10h30 </w:t>
            </w:r>
          </w:p>
          <w:p w14:paraId="357B700A" w14:textId="77777777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4" w:line="240" w:lineRule="auto"/>
              <w:ind w:left="5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11h15-12h30 (sieste)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11h30 – 11h50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11h50 – 12h10</w:t>
            </w:r>
          </w:p>
        </w:tc>
      </w:tr>
    </w:tbl>
    <w:p w14:paraId="404B96F3" w14:textId="77777777" w:rsidR="00680B66" w:rsidRDefault="00680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EAB275" w14:textId="77777777" w:rsidR="00680B66" w:rsidRDefault="009D6472" w:rsidP="005D3C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80B66" w:rsidSect="00E7698B">
          <w:headerReference w:type="default" r:id="rId7"/>
          <w:footerReference w:type="default" r:id="rId8"/>
          <w:pgSz w:w="11920" w:h="16840"/>
          <w:pgMar w:top="1135" w:right="946" w:bottom="288" w:left="789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Horaires des récréations à l’école élémentaire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(tous les jours de la semaine)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CCD0599" w14:textId="77777777" w:rsidR="00680B66" w:rsidRDefault="00680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92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62"/>
        <w:gridCol w:w="4462"/>
      </w:tblGrid>
      <w:tr w:rsidR="00680B66" w14:paraId="1B870713" w14:textId="77777777" w:rsidTr="005D3C55">
        <w:trPr>
          <w:trHeight w:val="207"/>
        </w:trPr>
        <w:tc>
          <w:tcPr>
            <w:tcW w:w="4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A947" w14:textId="77777777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Classes de CP/CE1 </w:t>
            </w:r>
          </w:p>
        </w:tc>
        <w:tc>
          <w:tcPr>
            <w:tcW w:w="4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FBCE" w14:textId="77777777" w:rsidR="00680B66" w:rsidRDefault="009D6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Classes de CE2/CM1/CM2</w:t>
            </w:r>
          </w:p>
        </w:tc>
      </w:tr>
      <w:tr w:rsidR="00680B66" w14:paraId="4F58FDF6" w14:textId="77777777" w:rsidTr="005D3C55">
        <w:trPr>
          <w:trHeight w:val="416"/>
        </w:trPr>
        <w:tc>
          <w:tcPr>
            <w:tcW w:w="4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1355" w14:textId="77777777" w:rsidR="00680B66" w:rsidRDefault="009D6472" w:rsidP="005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8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Récréation 1 de 9h40 à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14:paraId="441D7CE5" w14:textId="77777777" w:rsidR="00680B66" w:rsidRDefault="009D6472" w:rsidP="005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40" w:lineRule="auto"/>
              <w:ind w:right="96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Récréation 2 de 11h40 à 12h </w:t>
            </w:r>
          </w:p>
        </w:tc>
        <w:tc>
          <w:tcPr>
            <w:tcW w:w="4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2EF0" w14:textId="77777777" w:rsidR="00680B66" w:rsidRDefault="009D6472" w:rsidP="005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Récréation 1 de 10h à 10h20 </w:t>
            </w:r>
          </w:p>
          <w:p w14:paraId="3E0E8D8C" w14:textId="77777777" w:rsidR="00680B66" w:rsidRDefault="009D6472" w:rsidP="005D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Récréation 2 de 12h à 12h20</w:t>
            </w:r>
          </w:p>
        </w:tc>
      </w:tr>
    </w:tbl>
    <w:p w14:paraId="2413B8DC" w14:textId="77777777" w:rsidR="00E7698B" w:rsidRDefault="00E7698B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07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A79861" w14:textId="77777777" w:rsidR="00E7698B" w:rsidRDefault="00E7698B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07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F8D8D83" w14:textId="77777777" w:rsidR="00E7698B" w:rsidRDefault="00E7698B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07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47AD759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07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 : Entrée et sortie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A43572" w14:textId="4A142F39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9" w:lineRule="auto"/>
        <w:ind w:left="923" w:right="184" w:hanging="350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Les enfants doivent être accompagnés par un adulte (parents, chauffeur…)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muni d</w:t>
      </w:r>
      <w:r>
        <w:rPr>
          <w:rFonts w:ascii="Times New Roman" w:eastAsia="Times New Roman" w:hAnsi="Times New Roman" w:cs="Times New Roman"/>
          <w:b/>
          <w:u w:val="single"/>
        </w:rPr>
        <w:t xml:space="preserve">’un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badge</w:t>
      </w:r>
      <w:r w:rsidR="002E478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remis par l’établissement en début d’année scolaire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Il leur est interdit d’entrer ou de sortir seuls de l’</w:t>
      </w:r>
      <w:r w:rsidR="002E478B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 xml:space="preserve">cole primaire. </w:t>
      </w:r>
    </w:p>
    <w:p w14:paraId="11A30E2A" w14:textId="03647D18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16" w:right="184" w:hanging="343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En aucun cas ils ne doivent être laissés à la porte de l’</w:t>
      </w:r>
      <w:r w:rsidR="002E478B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>cole. L’adulte responsable doit toujours remettre l’enfant à l’enseignant (e) ou à l’aide-maternelle</w:t>
      </w:r>
      <w:r w:rsidR="002E478B">
        <w:rPr>
          <w:rFonts w:ascii="Times New Roman" w:eastAsia="Times New Roman" w:hAnsi="Times New Roman" w:cs="Times New Roman"/>
          <w:color w:val="000000"/>
        </w:rPr>
        <w:t xml:space="preserve"> ou toute autre personne désignée par la direction dans les cas particuliers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7631A21" w14:textId="411FBDF6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19" w:right="171" w:hanging="346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Les personnes autres que les parents doivent avoir une autorisation écrite de ceux-ci pour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E478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récupérer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un enfant</w:t>
      </w:r>
      <w:r w:rsidR="002E478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à l’école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FEE38A8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16" w:right="171" w:hanging="344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Les frères ou sœurs (</w:t>
      </w:r>
      <w:r>
        <w:rPr>
          <w:rFonts w:ascii="Times New Roman" w:eastAsia="Times New Roman" w:hAnsi="Times New Roman" w:cs="Times New Roman"/>
          <w:b/>
          <w:color w:val="000000"/>
        </w:rPr>
        <w:t>à partir du CE2 uniquement</w:t>
      </w:r>
      <w:r>
        <w:rPr>
          <w:rFonts w:ascii="Times New Roman" w:eastAsia="Times New Roman" w:hAnsi="Times New Roman" w:cs="Times New Roman"/>
          <w:color w:val="000000"/>
        </w:rPr>
        <w:t xml:space="preserve">) seront habilités à venir chercher un enfant en maternelle avec l’autorisation écrite signée des parents. </w:t>
      </w:r>
    </w:p>
    <w:p w14:paraId="2100689D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14" w:right="190" w:hanging="342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Pour toute sortie anticipée, une décharge de responsabilité doit être signée au secrétariat d’accueil et présentée à l’enseignant. </w:t>
      </w:r>
    </w:p>
    <w:p w14:paraId="27BA11F3" w14:textId="79C761B4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21" w:right="178" w:hanging="349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En cas de retard à l’issue des cours, les enfants sont gardés en ma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rmothèque ou en BCD. Ce service de garderie est payant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et facturé forfaitairement à l’année </w:t>
      </w:r>
    </w:p>
    <w:p w14:paraId="284F529F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 w:line="240" w:lineRule="auto"/>
        <w:ind w:left="3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 : Ouverture et fermeture des portes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217236" w14:textId="13717D74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9" w:lineRule="auto"/>
        <w:ind w:left="917" w:right="181" w:hanging="3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  <w:u w:val="single"/>
        </w:rPr>
        <w:t xml:space="preserve">⬥ </w:t>
      </w:r>
      <w:r>
        <w:rPr>
          <w:rFonts w:ascii="Times New Roman" w:eastAsia="Times New Roman" w:hAnsi="Times New Roman" w:cs="Times New Roman"/>
          <w:color w:val="000000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</w:rPr>
        <w:t>e matin, les portes de l’</w:t>
      </w:r>
      <w:r w:rsidR="007B389C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 xml:space="preserve">cole sont ouvertes aux élèves de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7h4</w:t>
      </w:r>
      <w:r>
        <w:rPr>
          <w:rFonts w:ascii="Times New Roman" w:eastAsia="Times New Roman" w:hAnsi="Times New Roman" w:cs="Times New Roman"/>
          <w:b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à 8h00</w:t>
      </w:r>
      <w:r>
        <w:rPr>
          <w:rFonts w:ascii="Times New Roman" w:eastAsia="Times New Roman" w:hAnsi="Times New Roman" w:cs="Times New Roman"/>
          <w:color w:val="000000"/>
        </w:rPr>
        <w:t>. Il est déconseillé de venir trop tôt et de stationner aux abords de l’</w:t>
      </w:r>
      <w:r w:rsidR="007B389C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>tablissement en attendant l’ouverture des portes. D’autre part, les parents doivent être conscients qu’arriver en retard pénalise leur enfant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et l’ensemble de la classe</w:t>
      </w:r>
      <w:r>
        <w:rPr>
          <w:rFonts w:ascii="Times New Roman" w:eastAsia="Times New Roman" w:hAnsi="Times New Roman" w:cs="Times New Roman"/>
          <w:color w:val="000000"/>
        </w:rPr>
        <w:t xml:space="preserve">, les cours ayant déjà commencé. Les élèves venant par le bus doivent, dès l’arrivée, entrer à l’Ecole. </w:t>
      </w:r>
    </w:p>
    <w:p w14:paraId="4C2729EE" w14:textId="3E0FB400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572" w:right="447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Au moment de la sortie, les portes de l’</w:t>
      </w:r>
      <w:r w:rsidR="007B389C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 xml:space="preserve">cole sont ouvertes de 13h15 à 13h30 du dimanche au jeudi. </w:t>
      </w: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Il est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demandé </w:t>
      </w:r>
      <w:r>
        <w:rPr>
          <w:rFonts w:ascii="Times New Roman" w:eastAsia="Times New Roman" w:hAnsi="Times New Roman" w:cs="Times New Roman"/>
          <w:color w:val="000000"/>
        </w:rPr>
        <w:t xml:space="preserve">aux familles de quitter l’enceinte de l’école dès qu’elles ont récupéré leur(s) </w:t>
      </w: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enfant(s). </w:t>
      </w:r>
    </w:p>
    <w:p w14:paraId="15805EAA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14" w:right="171" w:hanging="342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Le non-respect de ces différents horaires peut entraîner l’exclusion temporaire de l’enfant pour une période pouvant atteindre une semaine. </w:t>
      </w:r>
    </w:p>
    <w:p w14:paraId="78BC5301" w14:textId="77777777" w:rsidR="00680B66" w:rsidRDefault="00680B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72"/>
        <w:rPr>
          <w:color w:val="000000"/>
        </w:rPr>
      </w:pPr>
    </w:p>
    <w:p w14:paraId="6BC956DB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 : Absences et maladies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15F563" w14:textId="4D30CFB8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9" w:lineRule="auto"/>
        <w:ind w:left="707" w:right="374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Toute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absence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doit être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justifiée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par un mot sur le cahier de liaison signalant le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motif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 l’absence. </w:t>
      </w: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Aucun enfant malade ne </w:t>
      </w:r>
      <w:r w:rsidR="00C447AA">
        <w:rPr>
          <w:rFonts w:ascii="Times New Roman" w:eastAsia="Times New Roman" w:hAnsi="Times New Roman" w:cs="Times New Roman"/>
          <w:color w:val="000000"/>
        </w:rPr>
        <w:t>peut être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accepté dans l’école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pour des raisons de sécurité sanitaire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373AB1C" w14:textId="6A224C65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66" w:right="175" w:hanging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Dans le cas d’une maladie contagieuse, les parents devront remettre à la maîtresse un certificat de guérison complète (test négatif au retour pendant une période de pandémie).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Un </w:t>
      </w:r>
      <w:r>
        <w:rPr>
          <w:rFonts w:ascii="Times New Roman" w:eastAsia="Times New Roman" w:hAnsi="Times New Roman" w:cs="Times New Roman"/>
          <w:color w:val="000000"/>
        </w:rPr>
        <w:t xml:space="preserve">enfant ayant une maladie contagieuse même bénigne ne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pourra être </w:t>
      </w:r>
      <w:r>
        <w:rPr>
          <w:rFonts w:ascii="Times New Roman" w:eastAsia="Times New Roman" w:hAnsi="Times New Roman" w:cs="Times New Roman"/>
          <w:color w:val="000000"/>
        </w:rPr>
        <w:t xml:space="preserve">accepté dans l'établissement. </w:t>
      </w:r>
    </w:p>
    <w:p w14:paraId="77782A55" w14:textId="40D9B501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68" w:right="177" w:hanging="361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Si l’enfant est atteint de rubéole, les parents doivent obligatoirement le signaler à l’enseignant ou à la </w:t>
      </w:r>
      <w:r w:rsidR="007B389C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irection. </w:t>
      </w:r>
    </w:p>
    <w:p w14:paraId="57FD04ED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 : Sorties éducatives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B2D04A" w14:textId="0C46E61C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64" w:lineRule="auto"/>
        <w:ind w:left="916" w:right="174" w:firstLine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 application des démarches pédagogiques et éducatives, les élèves pourront être conduits hors de la classe après autorisation du Chef d'Établissement et après autorisation écrite des parents, pour </w:t>
      </w:r>
      <w:r w:rsidR="007B389C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es visites, enquêtes, recherches, etc… soit à pied, soit par tout autre moyen de transport que la distance imposera. </w:t>
      </w:r>
    </w:p>
    <w:p w14:paraId="06ED78B5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 : Activités périscolaires et enseignement hors temps scolaire 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F3C78B7" w14:textId="77777777" w:rsidR="00680B66" w:rsidRDefault="009D6472" w:rsidP="00C44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 partir de la Grande Section, les enfants peuvent participer à l’issue des cours, à des activités périscolaires. </w:t>
      </w:r>
      <w:r w:rsidR="007B389C">
        <w:rPr>
          <w:rFonts w:ascii="Times New Roman" w:eastAsia="Times New Roman" w:hAnsi="Times New Roman" w:cs="Times New Roman"/>
          <w:color w:val="000000"/>
        </w:rPr>
        <w:t>Celles-ci sont soumises à inscirption et sont facturables de manière forfaitaire à l’année.</w:t>
      </w:r>
    </w:p>
    <w:p w14:paraId="2DEFF0D4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ème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partie : Accidents et responsabilité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F6C184" w14:textId="0CEA495B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915" w:right="170" w:hanging="3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Les </w:t>
      </w:r>
      <w:r w:rsidR="00C447AA">
        <w:rPr>
          <w:rFonts w:ascii="Times New Roman" w:eastAsia="Times New Roman" w:hAnsi="Times New Roman" w:cs="Times New Roman"/>
          <w:color w:val="000000"/>
        </w:rPr>
        <w:t>élèves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et les personnels </w:t>
      </w:r>
      <w:r>
        <w:rPr>
          <w:rFonts w:ascii="Times New Roman" w:eastAsia="Times New Roman" w:hAnsi="Times New Roman" w:cs="Times New Roman"/>
          <w:color w:val="000000"/>
        </w:rPr>
        <w:t xml:space="preserve">sont couverts par </w:t>
      </w:r>
      <w:r w:rsidR="007B389C"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  <w:color w:val="000000"/>
        </w:rPr>
        <w:t xml:space="preserve"> assurance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s accidents et </w:t>
      </w:r>
      <w:r w:rsidR="00C447AA">
        <w:rPr>
          <w:rFonts w:ascii="Times New Roman" w:eastAsia="Times New Roman" w:hAnsi="Times New Roman" w:cs="Times New Roman"/>
          <w:color w:val="000000"/>
        </w:rPr>
        <w:t>responsabilité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civile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couvrant </w:t>
      </w:r>
      <w:r>
        <w:rPr>
          <w:rFonts w:ascii="Times New Roman" w:eastAsia="Times New Roman" w:hAnsi="Times New Roman" w:cs="Times New Roman"/>
          <w:color w:val="000000"/>
        </w:rPr>
        <w:t>l’ensemble des activités scolaires et périscolaires à l’intérieur et à l’extérieur de l’</w:t>
      </w:r>
      <w:r w:rsidR="007B389C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 xml:space="preserve">cole. </w:t>
      </w:r>
    </w:p>
    <w:p w14:paraId="5D6AD040" w14:textId="7DF953DB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916" w:right="174" w:hanging="34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En cas d’accident, l’élève blessé doit se présenter immédiatement au professeur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</w:t>
      </w:r>
      <w:r w:rsidR="00C447AA">
        <w:rPr>
          <w:rFonts w:ascii="Times New Roman" w:eastAsia="Times New Roman" w:hAnsi="Times New Roman" w:cs="Times New Roman"/>
          <w:color w:val="000000"/>
        </w:rPr>
        <w:t>pour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adulte encadrant</w:t>
      </w:r>
      <w:r>
        <w:rPr>
          <w:rFonts w:ascii="Times New Roman" w:eastAsia="Times New Roman" w:hAnsi="Times New Roman" w:cs="Times New Roman"/>
          <w:color w:val="000000"/>
        </w:rPr>
        <w:t xml:space="preserve"> qui en a la responsabilité ou le faire avertir</w:t>
      </w:r>
      <w:r w:rsidR="007B389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B389C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i la blessure est légère, il sera soigné à l’infirmerie de l’</w:t>
      </w:r>
      <w:r w:rsidR="007B389C">
        <w:rPr>
          <w:rFonts w:ascii="Times New Roman" w:eastAsia="Times New Roman" w:hAnsi="Times New Roman" w:cs="Times New Roman"/>
          <w:color w:val="000000"/>
        </w:rPr>
        <w:t>é</w:t>
      </w:r>
      <w:r>
        <w:rPr>
          <w:rFonts w:ascii="Times New Roman" w:eastAsia="Times New Roman" w:hAnsi="Times New Roman" w:cs="Times New Roman"/>
          <w:color w:val="000000"/>
        </w:rPr>
        <w:t>cole</w:t>
      </w:r>
      <w:r w:rsidR="007B389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B389C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i elle </w:t>
      </w:r>
      <w:r w:rsidR="00C447AA">
        <w:rPr>
          <w:rFonts w:ascii="Times New Roman" w:eastAsia="Times New Roman" w:hAnsi="Times New Roman" w:cs="Times New Roman"/>
          <w:color w:val="000000"/>
        </w:rPr>
        <w:t>est nécessite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un avis, une </w:t>
      </w:r>
      <w:r w:rsidR="00C447AA">
        <w:rPr>
          <w:rFonts w:ascii="Times New Roman" w:eastAsia="Times New Roman" w:hAnsi="Times New Roman" w:cs="Times New Roman"/>
          <w:color w:val="000000"/>
        </w:rPr>
        <w:t>intervention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 médicale,</w:t>
      </w:r>
      <w:r>
        <w:rPr>
          <w:rFonts w:ascii="Times New Roman" w:eastAsia="Times New Roman" w:hAnsi="Times New Roman" w:cs="Times New Roman"/>
          <w:color w:val="000000"/>
        </w:rPr>
        <w:t xml:space="preserve"> il sera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transféré </w:t>
      </w:r>
      <w:r>
        <w:rPr>
          <w:rFonts w:ascii="Times New Roman" w:eastAsia="Times New Roman" w:hAnsi="Times New Roman" w:cs="Times New Roman"/>
          <w:color w:val="000000"/>
        </w:rPr>
        <w:t xml:space="preserve">à l’hôpital et la famille sera aussitôt prévenue. </w:t>
      </w:r>
    </w:p>
    <w:p w14:paraId="65C40548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427"/>
        <w:rPr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</w:p>
    <w:p w14:paraId="2C0B99C9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 cas d'extrême urgence, le Directeur est autorisé à prendre toutes mesures qu’il jugera utile. </w:t>
      </w:r>
    </w:p>
    <w:p w14:paraId="54178CCF" w14:textId="64E8E793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ème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partie : Sécurité et </w:t>
      </w:r>
      <w:r w:rsidR="007B38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rgences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681C468" w14:textId="77777777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29" w:lineRule="auto"/>
        <w:ind w:left="1072" w:right="459" w:hanging="365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Des exercices de sécurité concernant les incendies et les risques majeurs ont lieu 3 fois par an suivant la réglementation en vigueur. Les consignes de sécurité doivent être affichées dans chaque classe. </w:t>
      </w:r>
      <w:r w:rsidR="007B389C">
        <w:rPr>
          <w:rFonts w:ascii="Times New Roman" w:eastAsia="Times New Roman" w:hAnsi="Times New Roman" w:cs="Times New Roman"/>
          <w:color w:val="000000"/>
        </w:rPr>
        <w:t xml:space="preserve">Les personnels en charge des élèves s’engagent à prendre connaissance et à appliquer les consignes diffusées par la direction dans ce cadre. </w:t>
      </w:r>
    </w:p>
    <w:p w14:paraId="5B589023" w14:textId="5608E292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1075" w:right="175" w:hanging="368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En cas de sinistre</w:t>
      </w:r>
      <w:r w:rsidR="00F3324C">
        <w:rPr>
          <w:rFonts w:ascii="Times New Roman" w:eastAsia="Times New Roman" w:hAnsi="Times New Roman" w:cs="Times New Roman"/>
          <w:color w:val="000000"/>
        </w:rPr>
        <w:t xml:space="preserve"> avéré</w:t>
      </w:r>
      <w:r>
        <w:rPr>
          <w:rFonts w:ascii="Times New Roman" w:eastAsia="Times New Roman" w:hAnsi="Times New Roman" w:cs="Times New Roman"/>
          <w:color w:val="000000"/>
        </w:rPr>
        <w:t xml:space="preserve">, les cours reprennent dès l’alerte levée et les locaux sécurisés. Les familles sont alors averties. </w:t>
      </w:r>
    </w:p>
    <w:p w14:paraId="6F9E7E0E" w14:textId="79D9053B" w:rsidR="00680B66" w:rsidRDefault="009D64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75" w:right="178" w:hanging="368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 xml:space="preserve">En cas de risque majeur, l’établissement applique les consignes </w:t>
      </w:r>
      <w:r w:rsidR="00F3324C">
        <w:rPr>
          <w:rFonts w:ascii="Times New Roman" w:eastAsia="Times New Roman" w:hAnsi="Times New Roman" w:cs="Times New Roman"/>
          <w:color w:val="000000"/>
        </w:rPr>
        <w:t>figurant dans le PPMS (plan particulier de mise en sûreté) établi en lien avec le</w:t>
      </w:r>
      <w:r>
        <w:rPr>
          <w:rFonts w:ascii="Times New Roman" w:eastAsia="Times New Roman" w:hAnsi="Times New Roman" w:cs="Times New Roman"/>
          <w:color w:val="000000"/>
        </w:rPr>
        <w:t xml:space="preserve"> Consulat </w:t>
      </w:r>
      <w:r w:rsidR="00F3324C">
        <w:rPr>
          <w:rFonts w:ascii="Times New Roman" w:eastAsia="Times New Roman" w:hAnsi="Times New Roman" w:cs="Times New Roman"/>
          <w:color w:val="000000"/>
        </w:rPr>
        <w:t xml:space="preserve">général </w:t>
      </w:r>
      <w:r>
        <w:rPr>
          <w:rFonts w:ascii="Times New Roman" w:eastAsia="Times New Roman" w:hAnsi="Times New Roman" w:cs="Times New Roman"/>
          <w:color w:val="000000"/>
        </w:rPr>
        <w:t xml:space="preserve">de </w:t>
      </w:r>
      <w:r w:rsidR="00F3324C">
        <w:rPr>
          <w:rFonts w:ascii="Times New Roman" w:eastAsia="Times New Roman" w:hAnsi="Times New Roman" w:cs="Times New Roman"/>
          <w:color w:val="000000"/>
        </w:rPr>
        <w:t>France qui le valide</w:t>
      </w:r>
      <w:r>
        <w:rPr>
          <w:rFonts w:ascii="Times New Roman" w:eastAsia="Times New Roman" w:hAnsi="Times New Roman" w:cs="Times New Roman"/>
          <w:color w:val="000000"/>
        </w:rPr>
        <w:t xml:space="preserve"> et les familles sont averties. </w:t>
      </w:r>
    </w:p>
    <w:p w14:paraId="2E56DC25" w14:textId="77777777" w:rsidR="00E7698B" w:rsidRDefault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75" w:right="178" w:hanging="368"/>
        <w:rPr>
          <w:rFonts w:ascii="Times New Roman" w:eastAsia="Times New Roman" w:hAnsi="Times New Roman" w:cs="Times New Roman"/>
          <w:color w:val="000000"/>
        </w:rPr>
      </w:pPr>
    </w:p>
    <w:p w14:paraId="5548310F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vertAlign w:val="superscript"/>
        </w:rPr>
        <w:t xml:space="preserve">ème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partie : Information des familles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D8F0070" w14:textId="0301E834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09" w:right="170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Les familles sont invitées à consulter régulièrement le site internet de l’école (</w:t>
      </w:r>
      <w:r>
        <w:rPr>
          <w:rFonts w:ascii="Times New Roman" w:eastAsia="Times New Roman" w:hAnsi="Times New Roman" w:cs="Times New Roman"/>
          <w:b/>
          <w:color w:val="000000"/>
        </w:rPr>
        <w:t>lyceefrancaisdjeddah.com</w:t>
      </w:r>
      <w:r>
        <w:rPr>
          <w:rFonts w:ascii="Times New Roman" w:eastAsia="Times New Roman" w:hAnsi="Times New Roman" w:cs="Times New Roman"/>
          <w:color w:val="000000"/>
        </w:rPr>
        <w:t xml:space="preserve">) où </w:t>
      </w:r>
      <w:r w:rsidR="00C35AA5">
        <w:rPr>
          <w:rFonts w:ascii="Times New Roman" w:eastAsia="Times New Roman" w:hAnsi="Times New Roman" w:cs="Times New Roman"/>
          <w:color w:val="000000"/>
        </w:rPr>
        <w:t>la direction</w:t>
      </w:r>
      <w:r>
        <w:rPr>
          <w:rFonts w:ascii="Times New Roman" w:eastAsia="Times New Roman" w:hAnsi="Times New Roman" w:cs="Times New Roman"/>
          <w:color w:val="000000"/>
        </w:rPr>
        <w:t xml:space="preserve"> pourra placer </w:t>
      </w:r>
      <w:r w:rsidR="00C35AA5">
        <w:rPr>
          <w:rFonts w:ascii="Times New Roman" w:eastAsia="Times New Roman" w:hAnsi="Times New Roman" w:cs="Times New Roman"/>
          <w:color w:val="000000"/>
        </w:rPr>
        <w:t xml:space="preserve">toutes </w:t>
      </w:r>
      <w:r>
        <w:rPr>
          <w:rFonts w:ascii="Times New Roman" w:eastAsia="Times New Roman" w:hAnsi="Times New Roman" w:cs="Times New Roman"/>
          <w:color w:val="000000"/>
        </w:rPr>
        <w:t xml:space="preserve">informations </w:t>
      </w:r>
      <w:r w:rsidR="00C35AA5">
        <w:rPr>
          <w:rFonts w:ascii="Times New Roman" w:eastAsia="Times New Roman" w:hAnsi="Times New Roman" w:cs="Times New Roman"/>
          <w:color w:val="000000"/>
        </w:rPr>
        <w:t>utiles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210A96D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707" w:right="171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color w:val="000000"/>
        </w:rPr>
        <w:t>Une réunion d’information est organisée en début d’année. Deux rencontres au minimum parents</w:t>
      </w:r>
      <w:r>
        <w:rPr>
          <w:rFonts w:ascii="Times New Roman" w:eastAsia="Times New Roman" w:hAnsi="Times New Roman" w:cs="Times New Roman"/>
        </w:rPr>
        <w:t>/p</w:t>
      </w:r>
      <w:r>
        <w:rPr>
          <w:rFonts w:ascii="Times New Roman" w:eastAsia="Times New Roman" w:hAnsi="Times New Roman" w:cs="Times New Roman"/>
          <w:color w:val="000000"/>
        </w:rPr>
        <w:t xml:space="preserve">rofesseurs sont prévues chaque année, notamment pour le suivi scolaire des enfants. </w:t>
      </w:r>
    </w:p>
    <w:p w14:paraId="54405AD1" w14:textId="214CC439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707" w:right="171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 w:rsidRPr="00C447AA">
        <w:rPr>
          <w:rFonts w:ascii="Times New Roman" w:eastAsia="Times New Roman" w:hAnsi="Times New Roman" w:cs="Times New Roman"/>
          <w:b/>
          <w:color w:val="000000"/>
        </w:rPr>
        <w:t>Un Carnet numérique des réussites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est publié et archivé chaque semestre en maternelle pour chaque enfant. La rubrique concernant la famille sera remplie par celle-ci. Ce livret sera transmis à la demande de l’établissement où sera inscrit l’enfant lors de son départ définitif de Djeddah</w:t>
      </w:r>
      <w:r w:rsidR="00C35AA5">
        <w:rPr>
          <w:rFonts w:ascii="Times New Roman" w:eastAsia="Times New Roman" w:hAnsi="Times New Roman" w:cs="Times New Roman"/>
          <w:color w:val="000000"/>
        </w:rPr>
        <w:t xml:space="preserve"> sou </w:t>
      </w:r>
      <w:r w:rsidR="00C447AA">
        <w:rPr>
          <w:rFonts w:ascii="Times New Roman" w:eastAsia="Times New Roman" w:hAnsi="Times New Roman" w:cs="Times New Roman"/>
          <w:color w:val="000000"/>
        </w:rPr>
        <w:t>réserve</w:t>
      </w:r>
      <w:r w:rsidR="00C35AA5">
        <w:rPr>
          <w:rFonts w:ascii="Times New Roman" w:eastAsia="Times New Roman" w:hAnsi="Times New Roman" w:cs="Times New Roman"/>
          <w:color w:val="000000"/>
        </w:rPr>
        <w:t xml:space="preserve"> que la totalité des frais dûs par la famille soient réglés</w:t>
      </w:r>
      <w:r>
        <w:rPr>
          <w:rFonts w:ascii="Times New Roman" w:eastAsia="Times New Roman" w:hAnsi="Times New Roman" w:cs="Times New Roman"/>
          <w:color w:val="000000"/>
        </w:rPr>
        <w:t xml:space="preserve">. Il regroupe les résultats des évaluations et appréciations des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professeurs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et du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Directeur</w:t>
      </w:r>
      <w:r>
        <w:rPr>
          <w:rFonts w:ascii="Times New Roman" w:eastAsia="Times New Roman" w:hAnsi="Times New Roman" w:cs="Times New Roman"/>
          <w:color w:val="000000"/>
        </w:rPr>
        <w:t xml:space="preserve">. Il est communiqué deux fois par an (février et juin) aux familles et conservé dans l’établissement jusqu’au départ définitif de l’élève. </w:t>
      </w:r>
    </w:p>
    <w:p w14:paraId="43E8E1D0" w14:textId="77777777" w:rsidR="00680B66" w:rsidRDefault="00680B66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707" w:right="171"/>
        <w:rPr>
          <w:rFonts w:ascii="Times New Roman" w:eastAsia="Times New Roman" w:hAnsi="Times New Roman" w:cs="Times New Roman"/>
        </w:rPr>
      </w:pPr>
    </w:p>
    <w:p w14:paraId="582BC9E5" w14:textId="58E55760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1066" w:right="180" w:hanging="35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>
        <w:rPr>
          <w:rFonts w:ascii="Times New Roman" w:eastAsia="Times New Roman" w:hAnsi="Times New Roman" w:cs="Times New Roman"/>
          <w:b/>
          <w:color w:val="000000"/>
        </w:rPr>
        <w:t xml:space="preserve">Un livret scolaire numérique </w:t>
      </w:r>
      <w:r>
        <w:rPr>
          <w:rFonts w:ascii="Times New Roman" w:eastAsia="Times New Roman" w:hAnsi="Times New Roman" w:cs="Times New Roman"/>
          <w:color w:val="000000"/>
        </w:rPr>
        <w:t xml:space="preserve">est publié, archivé chaque trimestre en élémentaire pour chaque enfant. Il regroupe les résultats des évaluations et appréciations (du professeur d’école et enseignants de langues étrangères) et du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Directeur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Il donne lieu à des rencontres parentales régulières. </w:t>
      </w:r>
    </w:p>
    <w:p w14:paraId="22ED2E29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0" w:lineRule="auto"/>
        <w:ind w:left="1064" w:right="170" w:hanging="35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447AA">
        <w:rPr>
          <w:rFonts w:ascii="Fira Mono" w:eastAsia="Fira Mono" w:hAnsi="Fira Mono" w:cs="Fira Mono"/>
          <w:color w:val="000000"/>
        </w:rPr>
        <w:t xml:space="preserve">⬥ </w:t>
      </w:r>
      <w:r w:rsidRPr="00C447AA">
        <w:rPr>
          <w:rFonts w:ascii="Times New Roman" w:eastAsia="Times New Roman" w:hAnsi="Times New Roman" w:cs="Times New Roman"/>
          <w:b/>
          <w:color w:val="000000"/>
        </w:rPr>
        <w:t xml:space="preserve">Adresses </w:t>
      </w:r>
      <w:r w:rsidRPr="00C447AA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Les parents devront signaler sur la plateforme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EDUKA </w:t>
      </w:r>
      <w:r>
        <w:rPr>
          <w:rFonts w:ascii="Times New Roman" w:eastAsia="Times New Roman" w:hAnsi="Times New Roman" w:cs="Times New Roman"/>
          <w:color w:val="000000"/>
        </w:rPr>
        <w:t xml:space="preserve">tout changement d’adresse postale et d’adresse email intervenant pendant la scolarité de leur (s) enfant (s) ainsi que tout changement de numéro de téléphone.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Il est indispensable de pouvoir joindre la famille à tout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moment.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1097D1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1072" w:right="196" w:hanging="364"/>
        <w:rPr>
          <w:rFonts w:ascii="Times New Roman" w:eastAsia="Times New Roman" w:hAnsi="Times New Roman" w:cs="Times New Roman"/>
          <w:color w:val="000000"/>
        </w:rPr>
      </w:pPr>
      <w:r>
        <w:rPr>
          <w:rFonts w:ascii="Fira Mono" w:eastAsia="Fira Mono" w:hAnsi="Fira Mono" w:cs="Fira Mono"/>
          <w:color w:val="000000"/>
        </w:rPr>
        <w:t xml:space="preserve">⬥ </w:t>
      </w:r>
      <w:r w:rsidRPr="00C447AA">
        <w:rPr>
          <w:rFonts w:ascii="Times New Roman" w:eastAsia="Times New Roman" w:hAnsi="Times New Roman" w:cs="Times New Roman"/>
          <w:b/>
          <w:color w:val="000000"/>
        </w:rPr>
        <w:t>Modifications au règlement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: Ce règlement pourra être modifié chaque année par le Conseil d’Ecole. </w:t>
      </w:r>
    </w:p>
    <w:p w14:paraId="179CD3E4" w14:textId="77777777" w:rsidR="00680B66" w:rsidRDefault="009D6472" w:rsidP="00E76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92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Le présent règlement est établi pour l’année 202</w:t>
      </w:r>
      <w:r w:rsidR="005D3C55">
        <w:rPr>
          <w:rFonts w:ascii="Times New Roman" w:eastAsia="Times New Roman" w:hAnsi="Times New Roman" w:cs="Times New Roman"/>
          <w:b/>
          <w:color w:val="000000"/>
        </w:rPr>
        <w:t>3 – 2024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sectPr w:rsidR="00680B66" w:rsidSect="00E7698B">
      <w:type w:val="continuous"/>
      <w:pgSz w:w="11920" w:h="16840"/>
      <w:pgMar w:top="1276" w:right="946" w:bottom="288" w:left="789" w:header="0" w:footer="459" w:gutter="0"/>
      <w:cols w:space="720" w:equalWidth="0">
        <w:col w:w="1018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F645" w14:textId="77777777" w:rsidR="00DC4FF4" w:rsidRDefault="00DC4FF4" w:rsidP="005D3C55">
      <w:pPr>
        <w:spacing w:line="240" w:lineRule="auto"/>
      </w:pPr>
      <w:r>
        <w:separator/>
      </w:r>
    </w:p>
  </w:endnote>
  <w:endnote w:type="continuationSeparator" w:id="0">
    <w:p w14:paraId="50A142E2" w14:textId="77777777" w:rsidR="00DC4FF4" w:rsidRDefault="00DC4FF4" w:rsidP="005D3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Mono">
    <w:altName w:val="Times New Roman"/>
    <w:charset w:val="00"/>
    <w:family w:val="auto"/>
    <w:pitch w:val="default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766839"/>
      <w:docPartObj>
        <w:docPartGallery w:val="Page Numbers (Bottom of Page)"/>
        <w:docPartUnique/>
      </w:docPartObj>
    </w:sdtPr>
    <w:sdtEndPr/>
    <w:sdtContent>
      <w:p w14:paraId="769BDBA2" w14:textId="77777777" w:rsidR="00E7698B" w:rsidRDefault="00E7698B" w:rsidP="00E7698B">
        <w:pPr>
          <w:pStyle w:val="Pieddepage"/>
          <w:jc w:val="center"/>
        </w:pPr>
        <w:r>
          <w:rPr>
            <w:rFonts w:ascii="Albertus MT" w:hAnsi="Albertus MT"/>
            <w:b/>
            <w:bCs/>
            <w:noProof/>
            <w:sz w:val="24"/>
            <w:szCs w:val="24"/>
            <w:rtl/>
          </w:rPr>
          <w:drawing>
            <wp:anchor distT="0" distB="0" distL="114300" distR="114300" simplePos="0" relativeHeight="251662336" behindDoc="1" locked="0" layoutInCell="1" allowOverlap="1" wp14:anchorId="6BF23910" wp14:editId="468401FD">
              <wp:simplePos x="0" y="0"/>
              <wp:positionH relativeFrom="column">
                <wp:posOffset>6048375</wp:posOffset>
              </wp:positionH>
              <wp:positionV relativeFrom="paragraph">
                <wp:posOffset>135255</wp:posOffset>
              </wp:positionV>
              <wp:extent cx="757555" cy="571873"/>
              <wp:effectExtent l="19050" t="0" r="4445" b="0"/>
              <wp:wrapNone/>
              <wp:docPr id="23" name="Image 23" descr="nouveau logo_mlf_bureautiqu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ouveau logo_mlf_bureautique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555" cy="5718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B00BC4">
          <w:rPr>
            <w:rFonts w:ascii="Albertus MT" w:hAnsi="Albertus MT"/>
            <w:b/>
            <w:bCs/>
            <w:sz w:val="24"/>
            <w:szCs w:val="24"/>
            <w:rtl/>
            <w:lang w:bidi="ar-LB"/>
          </w:rPr>
          <w:t>المدرسة الفرنسية العالمية بجدة - ص.ب. 9982 جدة  21423</w:t>
        </w:r>
        <w:r w:rsidRPr="00B00BC4">
          <w:rPr>
            <w:rFonts w:ascii="Albertus MT" w:hAnsi="Albertus MT"/>
            <w:b/>
            <w:bCs/>
            <w:sz w:val="24"/>
            <w:szCs w:val="24"/>
            <w:rtl/>
          </w:rPr>
          <w:t xml:space="preserve"> – المملكة العربية السعودي</w:t>
        </w:r>
      </w:p>
      <w:p w14:paraId="5445DC92" w14:textId="77777777" w:rsidR="00E7698B" w:rsidRDefault="00E7698B">
        <w:pPr>
          <w:pStyle w:val="Pieddepage"/>
          <w:jc w:val="center"/>
        </w:pPr>
      </w:p>
      <w:p w14:paraId="172BBDA9" w14:textId="2D3AA560" w:rsidR="00E7698B" w:rsidRDefault="005D3C55" w:rsidP="00E769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7AA">
          <w:rPr>
            <w:noProof/>
          </w:rPr>
          <w:t>3</w:t>
        </w:r>
        <w:r>
          <w:fldChar w:fldCharType="end"/>
        </w:r>
      </w:p>
    </w:sdtContent>
  </w:sdt>
  <w:p w14:paraId="0417B019" w14:textId="77777777" w:rsidR="005D3C55" w:rsidRDefault="005D3C55" w:rsidP="00E7698B">
    <w:pPr>
      <w:pStyle w:val="Pieddepag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D2565" wp14:editId="17A06F68">
          <wp:simplePos x="0" y="0"/>
          <wp:positionH relativeFrom="column">
            <wp:posOffset>5972175</wp:posOffset>
          </wp:positionH>
          <wp:positionV relativeFrom="paragraph">
            <wp:posOffset>9853295</wp:posOffset>
          </wp:positionV>
          <wp:extent cx="995045" cy="751205"/>
          <wp:effectExtent l="0" t="0" r="0" b="0"/>
          <wp:wrapNone/>
          <wp:docPr id="24" name="Image 24" descr="nouveau logo_mlf_bureaut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ouveau logo_mlf_bureauti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2FF1" w14:textId="77777777" w:rsidR="00DC4FF4" w:rsidRDefault="00DC4FF4" w:rsidP="005D3C55">
      <w:pPr>
        <w:spacing w:line="240" w:lineRule="auto"/>
      </w:pPr>
      <w:r>
        <w:separator/>
      </w:r>
    </w:p>
  </w:footnote>
  <w:footnote w:type="continuationSeparator" w:id="0">
    <w:p w14:paraId="0C34C948" w14:textId="77777777" w:rsidR="00DC4FF4" w:rsidRDefault="00DC4FF4" w:rsidP="005D3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6C80" w14:textId="77777777" w:rsidR="00E7698B" w:rsidRDefault="00E7698B" w:rsidP="00E7698B">
    <w:pPr>
      <w:pStyle w:val="En-tte"/>
      <w:tabs>
        <w:tab w:val="center" w:pos="3150"/>
      </w:tabs>
      <w:jc w:val="right"/>
    </w:pPr>
    <w:r>
      <w:t xml:space="preserve">  </w:t>
    </w:r>
    <w:r>
      <w:tab/>
    </w:r>
  </w:p>
  <w:p w14:paraId="015D60AB" w14:textId="77777777" w:rsidR="00E7698B" w:rsidRDefault="00E7698B" w:rsidP="00E7698B">
    <w:pPr>
      <w:pStyle w:val="En-tte"/>
      <w:tabs>
        <w:tab w:val="center" w:pos="3150"/>
      </w:tabs>
      <w:jc w:val="right"/>
    </w:pPr>
  </w:p>
  <w:p w14:paraId="76521E77" w14:textId="77777777" w:rsidR="00E7698B" w:rsidRPr="00B44DF0" w:rsidRDefault="00E7698B" w:rsidP="00E7698B">
    <w:pPr>
      <w:pStyle w:val="En-tte"/>
      <w:tabs>
        <w:tab w:val="center" w:pos="3150"/>
      </w:tabs>
      <w:jc w:val="right"/>
      <w:rPr>
        <w:b/>
        <w:bCs/>
        <w:sz w:val="24"/>
        <w:szCs w:val="24"/>
      </w:rPr>
    </w:pPr>
    <w:r w:rsidRPr="00B44DF0">
      <w:rPr>
        <w:b/>
        <w:bCs/>
        <w:sz w:val="24"/>
        <w:szCs w:val="24"/>
      </w:rPr>
      <w:t>ANNEXE-</w:t>
    </w:r>
    <w:r>
      <w:rPr>
        <w:b/>
        <w:bCs/>
        <w:sz w:val="24"/>
        <w:szCs w:val="24"/>
      </w:rPr>
      <w:t>3</w:t>
    </w:r>
    <w:r w:rsidRPr="00B44DF0">
      <w:rPr>
        <w:b/>
        <w:bCs/>
        <w:sz w:val="24"/>
        <w:szCs w:val="24"/>
      </w:rPr>
      <w:t>- à l’attestation de prise de connaissance</w:t>
    </w:r>
    <w:r>
      <w:rPr>
        <w:b/>
        <w:bCs/>
        <w:sz w:val="24"/>
        <w:szCs w:val="24"/>
      </w:rPr>
      <w:t xml:space="preserve"> et d’acceptation</w:t>
    </w:r>
  </w:p>
  <w:p w14:paraId="4767AABA" w14:textId="7155D311" w:rsidR="00E7698B" w:rsidRPr="009726D3" w:rsidRDefault="00DC4FF4" w:rsidP="00616A48">
    <w:pPr>
      <w:pStyle w:val="En-tte"/>
      <w:jc w:val="center"/>
      <w:rPr>
        <w:b/>
        <w:bCs/>
      </w:rPr>
    </w:pPr>
    <w:r>
      <w:rPr>
        <w:noProof/>
      </w:rPr>
      <w:object w:dxaOrig="1440" w:dyaOrig="1440" w14:anchorId="06D67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7.6pt;margin-top:11.55pt;width:131.9pt;height:76.9pt;z-index:251660288">
          <v:imagedata r:id="rId1" o:title=""/>
        </v:shape>
        <o:OLEObject Type="Embed" ProgID="PBrush" ShapeID="_x0000_s2050" DrawAspect="Content" ObjectID="_1769244659" r:id="rId2"/>
      </w:object>
    </w:r>
    <w:r w:rsidR="00E7698B">
      <w:rPr>
        <w:rFonts w:ascii="Times New Roman" w:hAnsi="Times New Roman" w:cs="Times New Roman"/>
        <w:b/>
        <w:bCs/>
        <w:color w:val="222222"/>
        <w:sz w:val="24"/>
        <w:szCs w:val="24"/>
      </w:rPr>
      <w:t xml:space="preserve">                                                       </w:t>
    </w:r>
    <w:r w:rsidR="00E7698B" w:rsidRPr="009726D3">
      <w:rPr>
        <w:rFonts w:ascii="Times New Roman" w:hAnsi="Times New Roman" w:cs="Times New Roman"/>
        <w:b/>
        <w:bCs/>
        <w:color w:val="222222"/>
        <w:sz w:val="24"/>
        <w:szCs w:val="24"/>
      </w:rPr>
      <w:t>Annex-</w:t>
    </w:r>
    <w:r w:rsidR="00E7698B">
      <w:rPr>
        <w:rFonts w:ascii="Times New Roman" w:hAnsi="Times New Roman" w:cs="Times New Roman"/>
        <w:b/>
        <w:bCs/>
        <w:color w:val="222222"/>
        <w:sz w:val="24"/>
        <w:szCs w:val="24"/>
      </w:rPr>
      <w:t>3</w:t>
    </w:r>
    <w:r w:rsidR="00E7698B" w:rsidRPr="009726D3">
      <w:rPr>
        <w:rFonts w:ascii="Times New Roman" w:hAnsi="Times New Roman" w:cs="Times New Roman"/>
        <w:b/>
        <w:bCs/>
        <w:color w:val="222222"/>
        <w:sz w:val="24"/>
        <w:szCs w:val="24"/>
      </w:rPr>
      <w:t>- réf :  CN/</w:t>
    </w:r>
    <w:r w:rsidR="00616A48">
      <w:rPr>
        <w:rFonts w:ascii="Times New Roman" w:hAnsi="Times New Roman" w:cs="Times New Roman"/>
        <w:b/>
        <w:bCs/>
        <w:color w:val="222222"/>
        <w:sz w:val="24"/>
        <w:szCs w:val="24"/>
      </w:rPr>
      <w:t>24/25</w:t>
    </w:r>
  </w:p>
  <w:p w14:paraId="6F0D6B5F" w14:textId="77777777" w:rsidR="00E7698B" w:rsidRDefault="00E7698B" w:rsidP="00E7698B">
    <w:pPr>
      <w:pStyle w:val="En-tte"/>
    </w:pPr>
  </w:p>
  <w:p w14:paraId="70DD187D" w14:textId="77777777" w:rsidR="00E7698B" w:rsidRPr="00EF756B" w:rsidRDefault="00E7698B" w:rsidP="00E7698B">
    <w:pPr>
      <w:pStyle w:val="En-tte"/>
      <w:rPr>
        <w:b/>
        <w:bCs/>
      </w:rPr>
    </w:pPr>
    <w:r>
      <w:rPr>
        <w:b/>
        <w:bCs/>
      </w:rPr>
      <w:tab/>
      <w:t xml:space="preserve">                                                    </w:t>
    </w:r>
    <w:r w:rsidRPr="00EF756B">
      <w:rPr>
        <w:b/>
        <w:bCs/>
      </w:rPr>
      <w:t>École Française Internationale</w:t>
    </w:r>
  </w:p>
  <w:p w14:paraId="6D0172B6" w14:textId="77777777" w:rsidR="00E7698B" w:rsidRDefault="00E7698B" w:rsidP="00E7698B">
    <w:pPr>
      <w:pStyle w:val="En-tte"/>
    </w:pPr>
    <w:r>
      <w:rPr>
        <w:rFonts w:hint="cs"/>
        <w:rtl/>
      </w:rPr>
      <w:tab/>
      <w:t xml:space="preserve">                   </w:t>
    </w:r>
    <w:r>
      <w:t xml:space="preserve">                                                 BP 9982 – Djeddah 21423</w:t>
    </w:r>
    <w:r>
      <w:rPr>
        <w:rFonts w:hint="cs"/>
        <w:rtl/>
      </w:rPr>
      <w:t xml:space="preserve"> - </w:t>
    </w:r>
    <w:r>
      <w:t>Arabie Saoudite</w:t>
    </w:r>
  </w:p>
  <w:p w14:paraId="6B9AA155" w14:textId="77777777" w:rsidR="00E7698B" w:rsidRPr="00700B52" w:rsidRDefault="00E7698B" w:rsidP="00E7698B">
    <w:pPr>
      <w:pStyle w:val="En-tte"/>
    </w:pPr>
    <w:r>
      <w:t xml:space="preserve">                                                                    </w:t>
    </w:r>
    <w:r w:rsidRPr="008100B2">
      <w:rPr>
        <w:lang w:val="en-US"/>
      </w:rPr>
      <w:t>Tel : (966) 12</w:t>
    </w:r>
    <w:r>
      <w:rPr>
        <w:lang w:val="en-US"/>
      </w:rPr>
      <w:t> 511 2200</w:t>
    </w:r>
    <w:r>
      <w:rPr>
        <w:lang w:val="en-US"/>
      </w:rPr>
      <w:tab/>
    </w:r>
  </w:p>
  <w:p w14:paraId="262C2567" w14:textId="77777777" w:rsidR="00E7698B" w:rsidRPr="008100B2" w:rsidRDefault="00E7698B" w:rsidP="00E7698B">
    <w:pPr>
      <w:pStyle w:val="En-tte"/>
      <w:rPr>
        <w:lang w:val="en-US"/>
      </w:rPr>
    </w:pPr>
    <w:r w:rsidRPr="008100B2">
      <w:rPr>
        <w:lang w:val="en-US"/>
      </w:rPr>
      <w:tab/>
    </w:r>
    <w:r>
      <w:rPr>
        <w:rFonts w:hint="cs"/>
        <w:rtl/>
      </w:rPr>
      <w:t xml:space="preserve">        </w:t>
    </w:r>
    <w:r w:rsidRPr="004045B4">
      <w:rPr>
        <w:lang w:val="en-US"/>
      </w:rPr>
      <w:t xml:space="preserve">      </w:t>
    </w:r>
    <w:r>
      <w:rPr>
        <w:lang w:val="en-US"/>
      </w:rPr>
      <w:t xml:space="preserve">                                                 </w:t>
    </w:r>
    <w:r w:rsidRPr="008100B2">
      <w:rPr>
        <w:lang w:val="en-US"/>
      </w:rPr>
      <w:t xml:space="preserve">Mel : </w:t>
    </w:r>
    <w:hyperlink r:id="rId3" w:history="1">
      <w:r w:rsidRPr="00EF09C1">
        <w:rPr>
          <w:rStyle w:val="Lienhypertexte"/>
          <w:lang w:val="en-US"/>
        </w:rPr>
        <w:t>direction.djeddah@mlfmonde.org</w:t>
      </w:r>
    </w:hyperlink>
    <w:r>
      <w:rPr>
        <w:lang w:val="en-US"/>
      </w:rPr>
      <w:t xml:space="preserve"> </w:t>
    </w:r>
  </w:p>
  <w:p w14:paraId="06A3AD13" w14:textId="77777777" w:rsidR="00E7698B" w:rsidRDefault="00E7698B" w:rsidP="00E7698B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6"/>
    <w:rsid w:val="002E478B"/>
    <w:rsid w:val="004959FA"/>
    <w:rsid w:val="00551436"/>
    <w:rsid w:val="005D3C55"/>
    <w:rsid w:val="00616A48"/>
    <w:rsid w:val="00680B66"/>
    <w:rsid w:val="007B389C"/>
    <w:rsid w:val="00921613"/>
    <w:rsid w:val="009D6472"/>
    <w:rsid w:val="00A35F08"/>
    <w:rsid w:val="00B55B0F"/>
    <w:rsid w:val="00C35AA5"/>
    <w:rsid w:val="00C447AA"/>
    <w:rsid w:val="00DC4FF4"/>
    <w:rsid w:val="00E7698B"/>
    <w:rsid w:val="00F3324C"/>
    <w:rsid w:val="00F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CD1B70"/>
  <w15:docId w15:val="{64C4A5A1-5E59-4137-A7A2-4C35F256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3C5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C55"/>
  </w:style>
  <w:style w:type="paragraph" w:styleId="Pieddepage">
    <w:name w:val="footer"/>
    <w:basedOn w:val="Normal"/>
    <w:link w:val="PieddepageCar"/>
    <w:uiPriority w:val="99"/>
    <w:unhideWhenUsed/>
    <w:rsid w:val="005D3C5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C55"/>
  </w:style>
  <w:style w:type="character" w:styleId="Lienhypertexte">
    <w:name w:val="Hyperlink"/>
    <w:basedOn w:val="Policepardfaut"/>
    <w:unhideWhenUsed/>
    <w:rsid w:val="00E7698B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A4C37"/>
    <w:pPr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4C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C3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35A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5A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5A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5A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5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.djeddah@mlfmonde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8E28-0A77-4B61-903B-545F5972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5</cp:revision>
  <dcterms:created xsi:type="dcterms:W3CDTF">2024-01-22T06:44:00Z</dcterms:created>
  <dcterms:modified xsi:type="dcterms:W3CDTF">2024-02-12T09:05:00Z</dcterms:modified>
</cp:coreProperties>
</file>